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Tahoma" w:hAnsi="Tahoma" w:cs="Tahoma"/>
          <w:color w:val="2C2C2C"/>
          <w:sz w:val="20"/>
          <w:szCs w:val="20"/>
        </w:rPr>
      </w:pPr>
      <w:bookmarkStart w:id="0" w:name="_GoBack"/>
      <w:r>
        <w:rPr>
          <w:rStyle w:val="a4"/>
          <w:rFonts w:ascii="Tahoma" w:hAnsi="Tahoma" w:cs="Tahoma"/>
          <w:color w:val="2C2C2C"/>
          <w:sz w:val="20"/>
          <w:szCs w:val="20"/>
        </w:rPr>
        <w:t>Поступление на муниципальную службу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</w:t>
      </w:r>
      <w:proofErr w:type="gramStart"/>
      <w:r>
        <w:rPr>
          <w:rFonts w:ascii="Tahoma" w:hAnsi="Tahoma" w:cs="Tahoma"/>
          <w:color w:val="2C2C2C"/>
          <w:sz w:val="20"/>
          <w:szCs w:val="20"/>
        </w:rPr>
        <w:t>косвенных ограничений</w:t>
      </w:r>
      <w:proofErr w:type="gramEnd"/>
      <w:r>
        <w:rPr>
          <w:rFonts w:ascii="Tahoma" w:hAnsi="Tahoma" w:cs="Tahoma"/>
          <w:color w:val="2C2C2C"/>
          <w:sz w:val="20"/>
          <w:szCs w:val="20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3. При поступлении на муниципальную службу гражданин представляет: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3) паспорт;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4) трудовую книжку, за исключением случаев, когда трудовой договор (контракт) заключается впервые;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5) документ об образовании;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8) документы воинского учета - для военнообязанных и лиц, подлежащих призыву на военную службу;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Tahoma" w:hAnsi="Tahoma" w:cs="Tahoma"/>
          <w:color w:val="2C2C2C"/>
          <w:sz w:val="20"/>
          <w:szCs w:val="20"/>
        </w:rPr>
      </w:pPr>
      <w:r>
        <w:rPr>
          <w:rStyle w:val="a4"/>
          <w:rFonts w:ascii="Tahoma" w:hAnsi="Tahoma" w:cs="Tahoma"/>
          <w:color w:val="2C2C2C"/>
          <w:sz w:val="20"/>
          <w:szCs w:val="20"/>
        </w:rPr>
        <w:lastRenderedPageBreak/>
        <w:t>Конкурс на замещение должности муниципальной службы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2. Конкурс может быть объявлен по мере необходимости муниципальным правовым актом главы администрации муниципального образования</w:t>
      </w:r>
      <w:r>
        <w:rPr>
          <w:rFonts w:ascii="Tahoma" w:hAnsi="Tahoma" w:cs="Tahoma"/>
          <w:color w:val="2C2C2C"/>
          <w:sz w:val="20"/>
          <w:szCs w:val="20"/>
        </w:rPr>
        <w:t xml:space="preserve"> «</w:t>
      </w:r>
      <w:proofErr w:type="spellStart"/>
      <w:r>
        <w:rPr>
          <w:rFonts w:ascii="Tahoma" w:hAnsi="Tahoma" w:cs="Tahoma"/>
          <w:color w:val="2C2C2C"/>
          <w:sz w:val="20"/>
          <w:szCs w:val="20"/>
        </w:rPr>
        <w:t>Люры</w:t>
      </w:r>
      <w:proofErr w:type="spellEnd"/>
      <w:r>
        <w:rPr>
          <w:rFonts w:ascii="Tahoma" w:hAnsi="Tahoma" w:cs="Tahoma"/>
          <w:color w:val="2C2C2C"/>
          <w:sz w:val="20"/>
          <w:szCs w:val="20"/>
        </w:rPr>
        <w:t>»</w:t>
      </w:r>
      <w:r>
        <w:rPr>
          <w:rFonts w:ascii="Tahoma" w:hAnsi="Tahoma" w:cs="Tahoma"/>
          <w:color w:val="2C2C2C"/>
          <w:sz w:val="20"/>
          <w:szCs w:val="20"/>
        </w:rPr>
        <w:t>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3. Конкурс может не проводиться при назначении на должности муниципальной службы, относящиеся к группе младших должностей муниципальной службы, по распоряжению главы муниципального образования.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4. Конкурс проводится в два этапа: конкурс документов и конкурс - испытание.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Правовым актом главы муниципального образования устанавливаются наименование вакантной должности, срок проведения первого этапа конкурса, ответственные за организацию приема документов для участия в конкурсе, опубликование информации о проведении конкурса.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5. На первом этапе конкурса в средствах массовой информации публикуется объявление о приеме документов для участия в конкурсе.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В объявлении указываются: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1) наименование вакантной должности;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2) требования, предъявляемые к претенденту на замещение вакантной должности;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3) перечень документов, необходимых для участия в конкурсе;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4) срок, место и время приема документов, подлежащих представлению для участия в конкурсе;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5) дата, время и место проведения конкурса;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6) сведения об источнике подробной информации о конкурсе (телефон, факс, электронная почта, электронный адрес сайта муниципального образования);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7) условия конкурса;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8) проект трудового договора (контракта).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Срок приема документов для участия в конкурсе должен быть не менее 20 календарных дней со дня опубликования объявления.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6. На сайте муниципального образования в информационно-телекоммуникационной сети общего пользования размещается информация аналогичная публикуемой в объявлении, а также о порядке проведения конкурса и другие информационные материалы.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7. Гражданин Российской Федерации (далее – кандидат), изъявивший желание участвовать в конкурсе, представляет следующие документы: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1) личное заявление (приложение №1);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2) собственноручно заполненную и подписанную анкету по форме, установленного образца;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3) копию паспорта (документ предъявляется по прибытии на конкурс);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4) заверенные нотариально или кадровыми службами по месту работы (службы):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– копию трудовой книжки;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– копию документа о профессиональном образовании;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5) медицинское заключение об отсутствии заболевания, препятствующего поступлению на муниципальную службу;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6) копию страхового свидетельства обязательного пенсионного страхования;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7) копию свидетельства о постановке физического лица на учет в налоговом органе по месту жительства;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8) копию документов воинского учета (для военнообязанных и лиц, подлежащих призыву на военную службу);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lastRenderedPageBreak/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10) иные документы.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Кандидат по желанию вправе представить рекомендательное письмо (характеристику) с последнего места работы (службы), а также иные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8.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9. Представленные кандидатами документы подлежат проверке в соответствии с законодательством Российской Федерации, после проведения которой правовым актом главы муниципального образования принимается решение о дате, месте, времени, форме проведения второго этапа конкурса.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10. Кандидат,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11. Кандидаты, прошедшие во второй этап конкурса, не позднее чем за 15 дней до его начала в письменной форме информируются о дате, месте, времени и форме его проведения.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12. По результатам конкурса издается правовой акт главы о назначении победителя конкурса на вакантную должность и заключается трудовой договор.</w:t>
      </w:r>
    </w:p>
    <w:p w:rsidR="00BC1340" w:rsidRDefault="00BC1340" w:rsidP="00BC1340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13. Кандидатам, принимавшим участие во втором этапе конкурса, о его результатах сообщается в письменной форме в течение 10 дней со дня его завершения. Информация о результатах конкурса размещается на сайте муниципального органа образования.</w:t>
      </w:r>
    </w:p>
    <w:bookmarkEnd w:id="0"/>
    <w:p w:rsidR="00BC1340" w:rsidRDefault="00BC1340"/>
    <w:sectPr w:rsidR="00B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40"/>
    <w:rsid w:val="00213323"/>
    <w:rsid w:val="00B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662D0-81EF-4908-9049-35E930F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Lury</cp:lastModifiedBy>
  <cp:revision>1</cp:revision>
  <dcterms:created xsi:type="dcterms:W3CDTF">2020-03-25T01:02:00Z</dcterms:created>
  <dcterms:modified xsi:type="dcterms:W3CDTF">2020-03-25T01:08:00Z</dcterms:modified>
</cp:coreProperties>
</file>